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24"/>
          <w:szCs w:val="24"/>
        </w:rPr>
      </w:pPr>
      <w:bookmarkStart w:colFirst="0" w:colLast="0" w:name="_vr6j2pkseh7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4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5/19/2024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 in Person or by ZOOM: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D. Scott Rasor, Beth Loyd, Marian Stonehocker, Zach Hannum, Jennifer McPherson, Robert Johnson and</w:t>
      </w:r>
      <w:r w:rsidDel="00000000" w:rsidR="00000000" w:rsidRPr="00000000">
        <w:rPr>
          <w:rtl w:val="0"/>
        </w:rPr>
        <w:t xml:space="preserve"> Rebecca Doyle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5:11 pm on 5/19/24 at Trout Creek School.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Mr. Rasor led the Pledge of Allegiance.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 No comments given.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Approval of the Agenda as Presented.</w:t>
      </w:r>
    </w:p>
    <w:p w:rsidR="00000000" w:rsidDel="00000000" w:rsidP="00000000" w:rsidRDefault="00000000" w:rsidRPr="00000000" w14:paraId="0000000F">
      <w:pPr>
        <w:spacing w:line="276" w:lineRule="auto"/>
        <w:ind w:left="18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Action Read By: Mr. Rasor; Motion By:Mr. Hannum;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Loyd.</w:t>
      </w:r>
    </w:p>
    <w:p w:rsidR="00000000" w:rsidDel="00000000" w:rsidP="00000000" w:rsidRDefault="00000000" w:rsidRPr="00000000" w14:paraId="00000010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spacing w:line="276" w:lineRule="auto"/>
        <w:ind w:left="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V. </w:t>
        <w:tab/>
        <w:t xml:space="preserve">Discussion (D) and Action (A) Items: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Approval for Archery Travel to National Championship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Mrs. Doyle presented on the Archery team having 3 individuals qualify to participate at Nationals in Florida and asks for approval to travel out of state June 6-8 to for these students to attend for the District.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By:Mrs. Loyd 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:Mr. Hannum.</w:t>
      </w:r>
    </w:p>
    <w:p w:rsidR="00000000" w:rsidDel="00000000" w:rsidP="00000000" w:rsidRDefault="00000000" w:rsidRPr="00000000" w14:paraId="00000017">
      <w:pPr>
        <w:spacing w:line="276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Flooring Installation</w:t>
      </w:r>
      <w:r w:rsidDel="00000000" w:rsidR="00000000" w:rsidRPr="00000000">
        <w:rPr>
          <w:b w:val="1"/>
          <w:rtl w:val="0"/>
        </w:rPr>
        <w:t xml:space="preserve"> Approval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Ms. McPherson presented the bid for the installation of Flooring for $34,851.31. 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By: Mr. Hannum;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Loyd.</w:t>
      </w:r>
    </w:p>
    <w:p w:rsidR="00000000" w:rsidDel="00000000" w:rsidP="00000000" w:rsidRDefault="00000000" w:rsidRPr="00000000" w14:paraId="0000001D">
      <w:pPr>
        <w:spacing w:line="276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Stipend for Long-Term Para Subs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spacing w:line="276" w:lineRule="auto"/>
        <w:ind w:left="810" w:firstLine="0"/>
        <w:rPr/>
      </w:pPr>
      <w:r w:rsidDel="00000000" w:rsidR="00000000" w:rsidRPr="00000000">
        <w:rPr>
          <w:rtl w:val="0"/>
        </w:rPr>
        <w:t xml:space="preserve">Ms.McPherson presented the request for a Stipend for co-substituting in the K-2 class for the past 2 months in the amount of $475.00 for Mrs. Mary Chaboya.</w:t>
      </w:r>
    </w:p>
    <w:p w:rsidR="00000000" w:rsidDel="00000000" w:rsidP="00000000" w:rsidRDefault="00000000" w:rsidRPr="00000000" w14:paraId="00000021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Made By:  Mr. Hannum;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Stonehocker.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Mrs. Lloyd recused herself,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..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Approval of New Teacher Rental Incentive: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Ms. McPherson presented on a New Teacher Incentive. In an effort to draw certified teachers, it is recommended that the Trout Creek School provide 6 months of free rent to a new, certified teacher moving into District Housing.  We also recommend we limit residency of a teacherage to 3 years. We will also be looking into the legalities of a “charge” of the free rent should the teacher quit of their own will prior to fulfilling their contract.  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Made By: 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Hannum. </w:t>
      </w:r>
    </w:p>
    <w:p w:rsidR="00000000" w:rsidDel="00000000" w:rsidP="00000000" w:rsidRDefault="00000000" w:rsidRPr="00000000" w14:paraId="00000029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Mr. Rasor recused himself,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..</w:t>
      </w:r>
    </w:p>
    <w:p w:rsidR="00000000" w:rsidDel="00000000" w:rsidP="00000000" w:rsidRDefault="00000000" w:rsidRPr="00000000" w14:paraId="0000002A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765"/>
        <w:rPr/>
      </w:pPr>
      <w:r w:rsidDel="00000000" w:rsidR="00000000" w:rsidRPr="00000000">
        <w:rPr>
          <w:b w:val="1"/>
          <w:rtl w:val="0"/>
        </w:rPr>
        <w:t xml:space="preserve">VI. </w:t>
        <w:tab/>
        <w:t xml:space="preserve">Adjournment </w:t>
      </w:r>
      <w:r w:rsidDel="00000000" w:rsidR="00000000" w:rsidRPr="00000000">
        <w:rPr>
          <w:rtl w:val="0"/>
        </w:rPr>
        <w:t xml:space="preserve">– Meeting was adjourned by Mr. Rasor at 5:22 PM.</w:t>
      </w:r>
    </w:p>
    <w:p w:rsidR="00000000" w:rsidDel="00000000" w:rsidP="00000000" w:rsidRDefault="00000000" w:rsidRPr="00000000" w14:paraId="0000002C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Thursday, June 6, 2024</w:t>
      </w:r>
    </w:p>
    <w:p w:rsidR="00000000" w:rsidDel="00000000" w:rsidP="00000000" w:rsidRDefault="00000000" w:rsidRPr="00000000" w14:paraId="0000002D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2F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Robert Johnson, District Clerk-In-Training                </w:t>
        <w:tab/>
        <w:t xml:space="preserve">Date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